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A5" w:rsidRDefault="00E82086" w:rsidP="00E8208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</w:p>
    <w:p w:rsidR="00E82086" w:rsidRDefault="00814563" w:rsidP="00E8208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AGENDA </w:t>
      </w:r>
      <w:r w:rsidR="0025283B">
        <w:rPr>
          <w:b/>
          <w:sz w:val="40"/>
          <w:szCs w:val="40"/>
          <w:u w:val="single"/>
        </w:rPr>
        <w:t>for</w:t>
      </w:r>
      <w:r>
        <w:rPr>
          <w:b/>
          <w:sz w:val="40"/>
          <w:szCs w:val="40"/>
          <w:u w:val="single"/>
        </w:rPr>
        <w:t xml:space="preserve"> Wednesday</w:t>
      </w:r>
      <w:r w:rsidR="00B127B3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10.21</w:t>
      </w:r>
      <w:r w:rsidR="001A42E6">
        <w:rPr>
          <w:b/>
          <w:sz w:val="40"/>
          <w:szCs w:val="40"/>
          <w:u w:val="single"/>
        </w:rPr>
        <w:t>.20 @ 9:3</w:t>
      </w:r>
      <w:r w:rsidR="00E82086">
        <w:rPr>
          <w:b/>
          <w:sz w:val="40"/>
          <w:szCs w:val="40"/>
          <w:u w:val="single"/>
        </w:rPr>
        <w:t>0 AM</w:t>
      </w:r>
    </w:p>
    <w:p w:rsidR="00E01EDB" w:rsidRDefault="00E54296" w:rsidP="00E01ED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12711</w:t>
      </w:r>
      <w:r w:rsidR="002D3E7A">
        <w:rPr>
          <w:b/>
          <w:sz w:val="40"/>
          <w:szCs w:val="40"/>
          <w:u w:val="single"/>
        </w:rPr>
        <w:t xml:space="preserve"> and 12715</w:t>
      </w:r>
      <w:r>
        <w:rPr>
          <w:b/>
          <w:sz w:val="40"/>
          <w:szCs w:val="40"/>
          <w:u w:val="single"/>
        </w:rPr>
        <w:t xml:space="preserve"> W Castle Rock Dr on Front Patio</w:t>
      </w:r>
      <w:r w:rsidR="00F176CA">
        <w:rPr>
          <w:b/>
          <w:sz w:val="40"/>
          <w:szCs w:val="40"/>
          <w:u w:val="single"/>
        </w:rPr>
        <w:t>s</w:t>
      </w:r>
      <w:r w:rsidR="00E34903">
        <w:rPr>
          <w:b/>
          <w:sz w:val="40"/>
          <w:szCs w:val="40"/>
          <w:u w:val="single"/>
        </w:rPr>
        <w:t xml:space="preserve"> </w:t>
      </w:r>
    </w:p>
    <w:p w:rsidR="00287086" w:rsidRPr="0086062A" w:rsidRDefault="0086062A" w:rsidP="00E01EDB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E34903" w:rsidRPr="0086062A">
        <w:rPr>
          <w:sz w:val="28"/>
          <w:szCs w:val="28"/>
        </w:rPr>
        <w:t>No visitors should</w:t>
      </w:r>
      <w:r w:rsidR="00C800C4" w:rsidRPr="0086062A">
        <w:rPr>
          <w:sz w:val="28"/>
          <w:szCs w:val="28"/>
        </w:rPr>
        <w:t xml:space="preserve"> attend</w:t>
      </w:r>
      <w:r w:rsidR="002D3E7A" w:rsidRPr="0086062A">
        <w:rPr>
          <w:sz w:val="28"/>
          <w:szCs w:val="28"/>
        </w:rPr>
        <w:t xml:space="preserve"> (see below)</w:t>
      </w:r>
    </w:p>
    <w:p w:rsidR="00B127B3" w:rsidRPr="0086062A" w:rsidRDefault="005D72D0" w:rsidP="0086062A">
      <w:pPr>
        <w:ind w:left="720"/>
        <w:rPr>
          <w:sz w:val="28"/>
          <w:szCs w:val="28"/>
        </w:rPr>
      </w:pPr>
      <w:r w:rsidRPr="0086062A">
        <w:rPr>
          <w:sz w:val="28"/>
          <w:szCs w:val="28"/>
        </w:rPr>
        <w:t>In keeping with COVID-19 Safety</w:t>
      </w:r>
      <w:r w:rsidR="002D3E7A" w:rsidRPr="0086062A">
        <w:rPr>
          <w:sz w:val="28"/>
          <w:szCs w:val="28"/>
        </w:rPr>
        <w:t xml:space="preserve"> Precautions</w:t>
      </w:r>
      <w:r w:rsidRPr="0086062A">
        <w:rPr>
          <w:sz w:val="28"/>
          <w:szCs w:val="28"/>
        </w:rPr>
        <w:t>,</w:t>
      </w:r>
      <w:r w:rsidR="00E34903" w:rsidRPr="0086062A">
        <w:rPr>
          <w:sz w:val="28"/>
          <w:szCs w:val="28"/>
        </w:rPr>
        <w:t xml:space="preserve"> only the Board of Directors (BOD)</w:t>
      </w:r>
      <w:r w:rsidRPr="0086062A">
        <w:rPr>
          <w:sz w:val="28"/>
          <w:szCs w:val="28"/>
        </w:rPr>
        <w:t xml:space="preserve"> and Committee</w:t>
      </w:r>
      <w:r w:rsidR="00E34903" w:rsidRPr="0086062A">
        <w:rPr>
          <w:sz w:val="28"/>
          <w:szCs w:val="28"/>
        </w:rPr>
        <w:t xml:space="preserve"> Chairman should</w:t>
      </w:r>
      <w:r w:rsidRPr="0086062A">
        <w:rPr>
          <w:sz w:val="28"/>
          <w:szCs w:val="28"/>
        </w:rPr>
        <w:t xml:space="preserve"> attend</w:t>
      </w:r>
      <w:r w:rsidR="001A42E6" w:rsidRPr="0086062A">
        <w:rPr>
          <w:sz w:val="28"/>
          <w:szCs w:val="28"/>
        </w:rPr>
        <w:t xml:space="preserve">. Masks must be worn. </w:t>
      </w:r>
      <w:r w:rsidRPr="0086062A">
        <w:rPr>
          <w:sz w:val="28"/>
          <w:szCs w:val="28"/>
        </w:rPr>
        <w:t xml:space="preserve">If you have an issue, please submit a written request to Ken Davis to add </w:t>
      </w:r>
      <w:r w:rsidR="001A42E6" w:rsidRPr="0086062A">
        <w:rPr>
          <w:sz w:val="28"/>
          <w:szCs w:val="28"/>
        </w:rPr>
        <w:t>it</w:t>
      </w:r>
      <w:r w:rsidRPr="0086062A">
        <w:rPr>
          <w:sz w:val="28"/>
          <w:szCs w:val="28"/>
        </w:rPr>
        <w:t xml:space="preserve"> to the agenda; and ask a Board Member to present it.</w:t>
      </w:r>
    </w:p>
    <w:p w:rsidR="005D72D0" w:rsidRPr="00E01EDB" w:rsidRDefault="0086062A" w:rsidP="00C57A42">
      <w:pPr>
        <w:tabs>
          <w:tab w:val="center" w:pos="46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BOARD </w:t>
      </w:r>
      <w:r w:rsidR="0071788A">
        <w:rPr>
          <w:b/>
          <w:sz w:val="28"/>
          <w:szCs w:val="28"/>
        </w:rPr>
        <w:t>MEMBERS PRESENT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Establish quorum)</w:t>
      </w:r>
      <w:r w:rsidR="0071788A">
        <w:rPr>
          <w:sz w:val="28"/>
          <w:szCs w:val="28"/>
        </w:rPr>
        <w:t>:</w:t>
      </w:r>
      <w:r w:rsidR="00C57A42">
        <w:rPr>
          <w:b/>
          <w:sz w:val="28"/>
          <w:szCs w:val="28"/>
        </w:rPr>
        <w:tab/>
      </w:r>
    </w:p>
    <w:p w:rsidR="00C57A42" w:rsidRDefault="0086062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C57A42">
        <w:rPr>
          <w:b/>
          <w:sz w:val="28"/>
          <w:szCs w:val="28"/>
        </w:rPr>
        <w:t>:</w:t>
      </w:r>
    </w:p>
    <w:p w:rsidR="00E34903" w:rsidRDefault="0086062A" w:rsidP="0086062A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OPPORTUNITY TO ADD TO THE AGENDA:</w:t>
      </w:r>
    </w:p>
    <w:p w:rsidR="00287086" w:rsidRDefault="0086062A" w:rsidP="0028708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PRESIDENT</w:t>
      </w:r>
      <w:r w:rsidR="00E01EDB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S </w:t>
      </w:r>
      <w:r w:rsidR="00E01EDB">
        <w:rPr>
          <w:b/>
          <w:sz w:val="28"/>
          <w:szCs w:val="28"/>
        </w:rPr>
        <w:t xml:space="preserve">REPORT </w:t>
      </w:r>
      <w:r w:rsidR="00C57A42">
        <w:rPr>
          <w:b/>
          <w:sz w:val="28"/>
          <w:szCs w:val="28"/>
        </w:rPr>
        <w:t>(Diane Shapiro-Acting)</w:t>
      </w:r>
      <w:r>
        <w:rPr>
          <w:b/>
          <w:sz w:val="28"/>
          <w:szCs w:val="28"/>
        </w:rPr>
        <w:t>:</w:t>
      </w:r>
    </w:p>
    <w:p w:rsidR="00C57A42" w:rsidRPr="0071788A" w:rsidRDefault="00C57A42" w:rsidP="00C800C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1788A">
        <w:rPr>
          <w:sz w:val="28"/>
          <w:szCs w:val="28"/>
        </w:rPr>
        <w:t>Welcome back!</w:t>
      </w:r>
    </w:p>
    <w:p w:rsidR="00C800C4" w:rsidRPr="0071788A" w:rsidRDefault="006F5972" w:rsidP="00C800C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1788A">
        <w:rPr>
          <w:sz w:val="28"/>
          <w:szCs w:val="28"/>
        </w:rPr>
        <w:t>Former HOA Members that have SOLD their units</w:t>
      </w:r>
    </w:p>
    <w:p w:rsidR="00C800C4" w:rsidRPr="0071788A" w:rsidRDefault="00C800C4" w:rsidP="005D72D0">
      <w:pPr>
        <w:pStyle w:val="ListParagraph"/>
        <w:numPr>
          <w:ilvl w:val="0"/>
          <w:numId w:val="10"/>
        </w:numPr>
        <w:ind w:left="1080"/>
        <w:rPr>
          <w:sz w:val="28"/>
          <w:szCs w:val="28"/>
        </w:rPr>
      </w:pPr>
      <w:r w:rsidRPr="0071788A">
        <w:rPr>
          <w:sz w:val="28"/>
          <w:szCs w:val="28"/>
        </w:rPr>
        <w:t>Hoyt’s</w:t>
      </w:r>
    </w:p>
    <w:p w:rsidR="00C800C4" w:rsidRPr="0071788A" w:rsidRDefault="00C800C4" w:rsidP="005D72D0">
      <w:pPr>
        <w:pStyle w:val="ListParagraph"/>
        <w:numPr>
          <w:ilvl w:val="0"/>
          <w:numId w:val="11"/>
        </w:numPr>
        <w:ind w:left="1080"/>
        <w:rPr>
          <w:sz w:val="28"/>
          <w:szCs w:val="28"/>
        </w:rPr>
      </w:pPr>
      <w:r w:rsidRPr="0071788A">
        <w:rPr>
          <w:sz w:val="28"/>
          <w:szCs w:val="28"/>
        </w:rPr>
        <w:t xml:space="preserve">Don Rife </w:t>
      </w:r>
    </w:p>
    <w:p w:rsidR="00C800C4" w:rsidRPr="0071788A" w:rsidRDefault="00287086" w:rsidP="005D72D0">
      <w:pPr>
        <w:pStyle w:val="ListParagraph"/>
        <w:numPr>
          <w:ilvl w:val="0"/>
          <w:numId w:val="12"/>
        </w:numPr>
        <w:ind w:left="1080"/>
        <w:rPr>
          <w:sz w:val="28"/>
          <w:szCs w:val="28"/>
        </w:rPr>
      </w:pPr>
      <w:r w:rsidRPr="0071788A">
        <w:rPr>
          <w:sz w:val="28"/>
          <w:szCs w:val="28"/>
        </w:rPr>
        <w:t>Kossma</w:t>
      </w:r>
      <w:r w:rsidR="00C800C4" w:rsidRPr="0071788A">
        <w:rPr>
          <w:sz w:val="28"/>
          <w:szCs w:val="28"/>
        </w:rPr>
        <w:t>n’s</w:t>
      </w:r>
    </w:p>
    <w:p w:rsidR="00C800C4" w:rsidRPr="0071788A" w:rsidRDefault="00C800C4" w:rsidP="00501A21">
      <w:pPr>
        <w:pStyle w:val="ListParagraph"/>
        <w:numPr>
          <w:ilvl w:val="0"/>
          <w:numId w:val="12"/>
        </w:numPr>
        <w:ind w:left="1080"/>
        <w:rPr>
          <w:sz w:val="28"/>
          <w:szCs w:val="28"/>
        </w:rPr>
      </w:pPr>
      <w:r w:rsidRPr="0071788A">
        <w:rPr>
          <w:sz w:val="28"/>
          <w:szCs w:val="28"/>
        </w:rPr>
        <w:t>Snyder’s</w:t>
      </w:r>
    </w:p>
    <w:p w:rsidR="00C800C4" w:rsidRPr="003372DE" w:rsidRDefault="00287086" w:rsidP="003372D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1788A">
        <w:rPr>
          <w:sz w:val="28"/>
          <w:szCs w:val="28"/>
        </w:rPr>
        <w:t>The Welcome Committee is gearing up to welcome the NEW HOA Members that will be moving in</w:t>
      </w:r>
      <w:r w:rsidR="0071788A">
        <w:rPr>
          <w:sz w:val="28"/>
          <w:szCs w:val="28"/>
        </w:rPr>
        <w:t xml:space="preserve"> soon.</w:t>
      </w:r>
      <w:r w:rsidR="00C57A42" w:rsidRPr="0071788A">
        <w:rPr>
          <w:sz w:val="28"/>
          <w:szCs w:val="28"/>
        </w:rPr>
        <w:t xml:space="preserve"> We can use another volunteer or two.</w:t>
      </w:r>
    </w:p>
    <w:p w:rsidR="00E34903" w:rsidRDefault="0071788A" w:rsidP="00E82086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LAST REGULAR BOARD MEETING MINUTES</w:t>
      </w:r>
      <w:r w:rsidR="00E82086">
        <w:rPr>
          <w:b/>
          <w:sz w:val="28"/>
          <w:szCs w:val="28"/>
        </w:rPr>
        <w:t xml:space="preserve"> (Dave Roeker)</w:t>
      </w:r>
      <w:r>
        <w:rPr>
          <w:b/>
          <w:sz w:val="28"/>
          <w:szCs w:val="28"/>
        </w:rPr>
        <w:t>:</w:t>
      </w:r>
    </w:p>
    <w:p w:rsidR="00E82086" w:rsidRDefault="0071788A" w:rsidP="00E82086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  <w:r w:rsidR="00C57A42">
        <w:rPr>
          <w:b/>
          <w:sz w:val="28"/>
          <w:szCs w:val="28"/>
        </w:rPr>
        <w:t xml:space="preserve"> (Ken Davis)</w:t>
      </w:r>
      <w:r>
        <w:rPr>
          <w:b/>
          <w:sz w:val="28"/>
          <w:szCs w:val="28"/>
        </w:rPr>
        <w:t>:</w:t>
      </w:r>
      <w:r w:rsidR="00E82086">
        <w:rPr>
          <w:b/>
          <w:sz w:val="28"/>
          <w:szCs w:val="28"/>
        </w:rPr>
        <w:t xml:space="preserve">  </w:t>
      </w:r>
    </w:p>
    <w:p w:rsidR="00E82086" w:rsidRPr="0071788A" w:rsidRDefault="000B766D" w:rsidP="00E820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788A">
        <w:rPr>
          <w:sz w:val="28"/>
          <w:szCs w:val="28"/>
        </w:rPr>
        <w:t>Board approval of the June through September</w:t>
      </w:r>
      <w:r w:rsidR="00E82086" w:rsidRPr="0071788A">
        <w:rPr>
          <w:sz w:val="28"/>
          <w:szCs w:val="28"/>
        </w:rPr>
        <w:t xml:space="preserve"> finan</w:t>
      </w:r>
      <w:r w:rsidR="001A42E6" w:rsidRPr="0071788A">
        <w:rPr>
          <w:sz w:val="28"/>
          <w:szCs w:val="28"/>
        </w:rPr>
        <w:t>cial statements from Colby Management</w:t>
      </w:r>
    </w:p>
    <w:p w:rsidR="00501A21" w:rsidRPr="0071788A" w:rsidRDefault="00501A21" w:rsidP="00501A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788A">
        <w:rPr>
          <w:sz w:val="28"/>
          <w:szCs w:val="28"/>
        </w:rPr>
        <w:lastRenderedPageBreak/>
        <w:t>Receipts and disbursements.  No new invoices have been submitted</w:t>
      </w:r>
      <w:r w:rsidR="00C57A42" w:rsidRPr="0071788A">
        <w:rPr>
          <w:sz w:val="28"/>
          <w:szCs w:val="28"/>
        </w:rPr>
        <w:t xml:space="preserve"> during the summer months</w:t>
      </w:r>
      <w:r w:rsidRPr="0071788A">
        <w:rPr>
          <w:sz w:val="28"/>
          <w:szCs w:val="28"/>
        </w:rPr>
        <w:t>. In order for invoices to be paid, they must be submitted within 30 days of work completion. Loma Verde is currently in violation</w:t>
      </w:r>
      <w:r w:rsidR="00814563">
        <w:rPr>
          <w:sz w:val="28"/>
          <w:szCs w:val="28"/>
        </w:rPr>
        <w:t xml:space="preserve"> and has</w:t>
      </w:r>
      <w:r w:rsidR="001A42E6" w:rsidRPr="0071788A">
        <w:rPr>
          <w:sz w:val="28"/>
          <w:szCs w:val="28"/>
        </w:rPr>
        <w:t xml:space="preserve"> been notified</w:t>
      </w:r>
    </w:p>
    <w:p w:rsidR="00E82086" w:rsidRPr="0071788A" w:rsidRDefault="000B766D" w:rsidP="00E820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788A">
        <w:rPr>
          <w:sz w:val="28"/>
          <w:szCs w:val="28"/>
        </w:rPr>
        <w:t>Need a new, PROPOSED two year Loma Verde contract for 2021-22 NLT 15 November</w:t>
      </w:r>
      <w:r w:rsidR="00501A21" w:rsidRPr="0071788A">
        <w:rPr>
          <w:sz w:val="28"/>
          <w:szCs w:val="28"/>
        </w:rPr>
        <w:t>.</w:t>
      </w:r>
      <w:r w:rsidR="00C57A42" w:rsidRPr="0071788A">
        <w:rPr>
          <w:sz w:val="28"/>
          <w:szCs w:val="28"/>
        </w:rPr>
        <w:t xml:space="preserve"> New Landscape bidders will be considered. </w:t>
      </w:r>
      <w:r w:rsidR="00501A21" w:rsidRPr="0071788A">
        <w:rPr>
          <w:sz w:val="28"/>
          <w:szCs w:val="28"/>
        </w:rPr>
        <w:t xml:space="preserve"> Jan Nelson please take for action</w:t>
      </w:r>
    </w:p>
    <w:p w:rsidR="00094CDD" w:rsidRPr="0071788A" w:rsidRDefault="000B766D" w:rsidP="004833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788A">
        <w:rPr>
          <w:sz w:val="28"/>
          <w:szCs w:val="28"/>
        </w:rPr>
        <w:t>Need volunteers for the 2021 Budget Committee to meet early November.</w:t>
      </w:r>
    </w:p>
    <w:p w:rsidR="00E82086" w:rsidRPr="00094CDD" w:rsidRDefault="00E82086" w:rsidP="00094CDD">
      <w:pPr>
        <w:rPr>
          <w:b/>
          <w:sz w:val="28"/>
          <w:szCs w:val="28"/>
        </w:rPr>
      </w:pPr>
      <w:r w:rsidRPr="00094CDD">
        <w:rPr>
          <w:b/>
          <w:sz w:val="28"/>
          <w:szCs w:val="28"/>
        </w:rPr>
        <w:t>COMMITTEE REPORTS:</w:t>
      </w:r>
    </w:p>
    <w:p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E82086">
        <w:rPr>
          <w:b/>
          <w:sz w:val="28"/>
          <w:szCs w:val="28"/>
        </w:rPr>
        <w:t xml:space="preserve"> (Jim Snyder)</w:t>
      </w:r>
      <w:r>
        <w:rPr>
          <w:b/>
          <w:sz w:val="28"/>
          <w:szCs w:val="28"/>
        </w:rPr>
        <w:t>:</w:t>
      </w:r>
    </w:p>
    <w:p w:rsidR="00501A21" w:rsidRPr="0071788A" w:rsidRDefault="001A42E6" w:rsidP="00E820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788A">
        <w:rPr>
          <w:sz w:val="28"/>
          <w:szCs w:val="28"/>
        </w:rPr>
        <w:t xml:space="preserve"> </w:t>
      </w:r>
      <w:r w:rsidR="00C57A42" w:rsidRPr="0071788A">
        <w:rPr>
          <w:sz w:val="28"/>
          <w:szCs w:val="28"/>
        </w:rPr>
        <w:t>Board</w:t>
      </w:r>
      <w:r w:rsidR="00C57A42">
        <w:rPr>
          <w:b/>
          <w:sz w:val="28"/>
          <w:szCs w:val="28"/>
        </w:rPr>
        <w:t xml:space="preserve"> </w:t>
      </w:r>
      <w:r w:rsidR="00C57A42" w:rsidRPr="0071788A">
        <w:rPr>
          <w:sz w:val="28"/>
          <w:szCs w:val="28"/>
        </w:rPr>
        <w:t>approval needed for two ARC Approved projects completed during September or early October.</w:t>
      </w:r>
    </w:p>
    <w:p w:rsidR="00C57A42" w:rsidRPr="0071788A" w:rsidRDefault="00C57A42" w:rsidP="00C57A42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71788A">
        <w:rPr>
          <w:sz w:val="28"/>
          <w:szCs w:val="28"/>
        </w:rPr>
        <w:t>Nora Guest replaced her windows with double pane</w:t>
      </w:r>
      <w:r w:rsidR="00823DB4" w:rsidRPr="0071788A">
        <w:rPr>
          <w:sz w:val="28"/>
          <w:szCs w:val="28"/>
        </w:rPr>
        <w:t xml:space="preserve"> upgrades with frames painted tan to match her unit</w:t>
      </w:r>
    </w:p>
    <w:p w:rsidR="00501A21" w:rsidRPr="0071788A" w:rsidRDefault="00823DB4" w:rsidP="00C57A42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71788A">
        <w:rPr>
          <w:sz w:val="28"/>
          <w:szCs w:val="28"/>
        </w:rPr>
        <w:t>Chet Penta is adding Security Bars to the two rear windows, painted tan to match the unit</w:t>
      </w:r>
    </w:p>
    <w:p w:rsidR="00E34903" w:rsidRPr="0071788A" w:rsidRDefault="00E34903" w:rsidP="00C57A42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71788A">
        <w:rPr>
          <w:sz w:val="28"/>
          <w:szCs w:val="28"/>
        </w:rPr>
        <w:t>John Spicer’s request for reimbursement for replacement of a 4x4 patio post without getting multiple bids as advised.</w:t>
      </w:r>
    </w:p>
    <w:p w:rsidR="00E82086" w:rsidRPr="0071788A" w:rsidRDefault="00E82086" w:rsidP="0071788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1788A">
        <w:rPr>
          <w:sz w:val="28"/>
          <w:szCs w:val="28"/>
        </w:rPr>
        <w:t xml:space="preserve">Board approval of the </w:t>
      </w:r>
      <w:r w:rsidR="00501A21" w:rsidRPr="0071788A">
        <w:rPr>
          <w:sz w:val="28"/>
          <w:szCs w:val="28"/>
        </w:rPr>
        <w:t xml:space="preserve">revised </w:t>
      </w:r>
      <w:r w:rsidRPr="0071788A">
        <w:rPr>
          <w:sz w:val="28"/>
          <w:szCs w:val="28"/>
        </w:rPr>
        <w:t>Architectural Plans (submission) Form</w:t>
      </w:r>
      <w:r w:rsidR="00501A21" w:rsidRPr="0071788A">
        <w:rPr>
          <w:sz w:val="28"/>
          <w:szCs w:val="28"/>
        </w:rPr>
        <w:t xml:space="preserve"> to add Committee Member signature, date and r</w:t>
      </w:r>
      <w:r w:rsidR="009D62D1" w:rsidRPr="0071788A">
        <w:rPr>
          <w:sz w:val="28"/>
          <w:szCs w:val="28"/>
        </w:rPr>
        <w:t>ecommendation</w:t>
      </w:r>
    </w:p>
    <w:p w:rsidR="00F00AB4" w:rsidRDefault="0071788A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GROUNDS</w:t>
      </w:r>
      <w:r w:rsidR="00F00AB4">
        <w:rPr>
          <w:b/>
          <w:sz w:val="28"/>
          <w:szCs w:val="28"/>
        </w:rPr>
        <w:t xml:space="preserve"> (Jan Nelson)</w:t>
      </w:r>
      <w:r>
        <w:rPr>
          <w:b/>
          <w:sz w:val="28"/>
          <w:szCs w:val="28"/>
        </w:rPr>
        <w:t>:</w:t>
      </w:r>
    </w:p>
    <w:p w:rsidR="00823DB4" w:rsidRPr="0071788A" w:rsidRDefault="00823DB4" w:rsidP="00823DB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1788A">
        <w:rPr>
          <w:sz w:val="28"/>
          <w:szCs w:val="28"/>
        </w:rPr>
        <w:t>Discuss</w:t>
      </w:r>
      <w:r w:rsidR="00EA17F8">
        <w:rPr>
          <w:sz w:val="28"/>
          <w:szCs w:val="28"/>
        </w:rPr>
        <w:t xml:space="preserve"> shrubs and trees</w:t>
      </w:r>
    </w:p>
    <w:p w:rsidR="00823DB4" w:rsidRPr="0071788A" w:rsidRDefault="00823DB4" w:rsidP="00823DB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1788A">
        <w:rPr>
          <w:sz w:val="28"/>
          <w:szCs w:val="28"/>
        </w:rPr>
        <w:t>Discuss</w:t>
      </w:r>
      <w:r w:rsidR="00EA17F8">
        <w:rPr>
          <w:sz w:val="28"/>
          <w:szCs w:val="28"/>
        </w:rPr>
        <w:t xml:space="preserve"> water usage</w:t>
      </w:r>
    </w:p>
    <w:p w:rsidR="0071788A" w:rsidRDefault="00823DB4" w:rsidP="003372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1788A">
        <w:rPr>
          <w:sz w:val="28"/>
          <w:szCs w:val="28"/>
        </w:rPr>
        <w:t>Discuss</w:t>
      </w:r>
      <w:r w:rsidR="00EA17F8">
        <w:rPr>
          <w:sz w:val="28"/>
          <w:szCs w:val="28"/>
        </w:rPr>
        <w:t xml:space="preserve"> winter seeding</w:t>
      </w:r>
    </w:p>
    <w:p w:rsidR="00EA17F8" w:rsidRDefault="00EA17F8" w:rsidP="003372D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Discuss weed control contract</w:t>
      </w:r>
    </w:p>
    <w:p w:rsidR="00EA17F8" w:rsidRDefault="00EA17F8" w:rsidP="003372D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Discuss Gardening Rules and Regs</w:t>
      </w:r>
    </w:p>
    <w:p w:rsidR="00EA17F8" w:rsidRDefault="00EA17F8" w:rsidP="003372D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Discuss signs </w:t>
      </w:r>
    </w:p>
    <w:p w:rsidR="001E68C2" w:rsidRPr="003372DE" w:rsidRDefault="001E68C2" w:rsidP="00EA17F8">
      <w:pPr>
        <w:pStyle w:val="ListParagraph"/>
        <w:ind w:left="1080"/>
        <w:rPr>
          <w:sz w:val="28"/>
          <w:szCs w:val="28"/>
        </w:rPr>
      </w:pPr>
    </w:p>
    <w:p w:rsidR="00E01EDB" w:rsidRDefault="00E01EDB" w:rsidP="003372DE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OLD BUSINESS:</w:t>
      </w:r>
      <w:r w:rsidR="003372DE">
        <w:rPr>
          <w:b/>
          <w:sz w:val="28"/>
          <w:szCs w:val="28"/>
        </w:rPr>
        <w:tab/>
      </w:r>
    </w:p>
    <w:p w:rsidR="00E01EDB" w:rsidRPr="003372DE" w:rsidRDefault="00E01EDB" w:rsidP="00E01ED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372DE">
        <w:rPr>
          <w:sz w:val="28"/>
          <w:szCs w:val="28"/>
        </w:rPr>
        <w:t>Reminder to use the Colby digital monthly fees form</w:t>
      </w:r>
    </w:p>
    <w:p w:rsidR="00E01EDB" w:rsidRPr="007F2FD8" w:rsidRDefault="00E01EDB" w:rsidP="0071788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372DE">
        <w:rPr>
          <w:sz w:val="28"/>
          <w:szCs w:val="28"/>
        </w:rPr>
        <w:t>Continued encouragement to use the web site “copcondo.org” to be maintained current by Ken Davis and Paul Hubbard</w:t>
      </w:r>
    </w:p>
    <w:p w:rsidR="00E01EDB" w:rsidRDefault="00E01EDB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:rsidR="00E01EDB" w:rsidRPr="00E01EDB" w:rsidRDefault="00E01EDB" w:rsidP="00394E57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E01EDB">
        <w:rPr>
          <w:sz w:val="28"/>
          <w:szCs w:val="28"/>
        </w:rPr>
        <w:t>We need a working committee to nominate both a new President and Architecture Chairman to replace departing Board Members Rich Hoyt and Jim Snyder.  We should also consider the option to downsize the Board from 7 to 5 active members.</w:t>
      </w:r>
    </w:p>
    <w:p w:rsidR="00E01EDB" w:rsidRPr="00E01EDB" w:rsidRDefault="00E01EDB" w:rsidP="00394E57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E01EDB">
        <w:rPr>
          <w:sz w:val="28"/>
          <w:szCs w:val="28"/>
        </w:rPr>
        <w:t>Add any issues presented before opening the meeting that were not architectural or gardening issues.</w:t>
      </w:r>
    </w:p>
    <w:p w:rsidR="00E34903" w:rsidRPr="001E68C2" w:rsidRDefault="00E01EDB" w:rsidP="00394E57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Plan f</w:t>
      </w:r>
      <w:r w:rsidRPr="00E01EDB">
        <w:rPr>
          <w:sz w:val="28"/>
          <w:szCs w:val="28"/>
        </w:rPr>
        <w:t xml:space="preserve">or a “Gathering on the Green” in November if Covid-19 Safety precautions allow.  Suggest gatherings </w:t>
      </w:r>
      <w:r w:rsidR="00EA17F8">
        <w:rPr>
          <w:sz w:val="28"/>
          <w:szCs w:val="28"/>
        </w:rPr>
        <w:t xml:space="preserve">be held </w:t>
      </w:r>
      <w:r w:rsidRPr="00E01EDB">
        <w:rPr>
          <w:sz w:val="28"/>
          <w:szCs w:val="28"/>
        </w:rPr>
        <w:t>the 3</w:t>
      </w:r>
      <w:r w:rsidRPr="00E01EDB">
        <w:rPr>
          <w:sz w:val="28"/>
          <w:szCs w:val="28"/>
          <w:vertAlign w:val="superscript"/>
        </w:rPr>
        <w:t>rd</w:t>
      </w:r>
      <w:r w:rsidRPr="00E01EDB">
        <w:rPr>
          <w:sz w:val="28"/>
          <w:szCs w:val="28"/>
        </w:rPr>
        <w:t xml:space="preserve"> Thursday every other month (i.e., 19 November, 15 January, and so forth)</w:t>
      </w:r>
    </w:p>
    <w:p w:rsidR="00FB2240" w:rsidRDefault="00E01EDB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</w:p>
    <w:p w:rsidR="00FB2240" w:rsidRPr="00FB2240" w:rsidRDefault="00641D0A" w:rsidP="00394E57">
      <w:pPr>
        <w:pStyle w:val="ListParagraph"/>
        <w:numPr>
          <w:ilvl w:val="0"/>
          <w:numId w:val="18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With the holidays approaching, possibly</w:t>
      </w:r>
      <w:r w:rsidR="00FB2240">
        <w:rPr>
          <w:sz w:val="28"/>
          <w:szCs w:val="28"/>
        </w:rPr>
        <w:t xml:space="preserve"> combine the November and December </w:t>
      </w:r>
      <w:r w:rsidR="00394E57">
        <w:rPr>
          <w:sz w:val="28"/>
          <w:szCs w:val="28"/>
        </w:rPr>
        <w:t>Board Meetings</w:t>
      </w:r>
      <w:bookmarkStart w:id="0" w:name="_GoBack"/>
      <w:bookmarkEnd w:id="0"/>
      <w:r>
        <w:rPr>
          <w:sz w:val="28"/>
          <w:szCs w:val="28"/>
        </w:rPr>
        <w:t xml:space="preserve"> on Thursday December 17</w:t>
      </w:r>
      <w:r w:rsidR="00394E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94E57">
        <w:rPr>
          <w:sz w:val="28"/>
          <w:szCs w:val="28"/>
        </w:rPr>
        <w:t>Committees will be working on Nominations for new Directors, renewing Landscape and Pest Control Contracts, and working up the 2021 Budget</w:t>
      </w:r>
    </w:p>
    <w:p w:rsidR="00F00AB4" w:rsidRDefault="00E01EDB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</w:p>
    <w:p w:rsidR="00F00AB4" w:rsidRPr="00F00AB4" w:rsidRDefault="00F00AB4" w:rsidP="00F00AB4">
      <w:pPr>
        <w:rPr>
          <w:b/>
          <w:sz w:val="28"/>
          <w:szCs w:val="28"/>
        </w:rPr>
      </w:pPr>
    </w:p>
    <w:p w:rsidR="00F00AB4" w:rsidRPr="00F00AB4" w:rsidRDefault="00F00AB4" w:rsidP="00F00AB4">
      <w:pPr>
        <w:pStyle w:val="ListParagraph"/>
        <w:ind w:left="2160"/>
        <w:rPr>
          <w:b/>
          <w:sz w:val="28"/>
          <w:szCs w:val="28"/>
        </w:rPr>
      </w:pPr>
    </w:p>
    <w:p w:rsidR="00F00AB4" w:rsidRPr="00F00AB4" w:rsidRDefault="00F00AB4" w:rsidP="00F00AB4">
      <w:pPr>
        <w:rPr>
          <w:b/>
          <w:sz w:val="28"/>
          <w:szCs w:val="28"/>
        </w:rPr>
      </w:pPr>
    </w:p>
    <w:p w:rsidR="00E82086" w:rsidRPr="00E82086" w:rsidRDefault="00E82086" w:rsidP="00E82086">
      <w:pPr>
        <w:rPr>
          <w:b/>
          <w:sz w:val="40"/>
          <w:szCs w:val="40"/>
          <w:u w:val="single"/>
        </w:rPr>
      </w:pPr>
    </w:p>
    <w:sectPr w:rsidR="00E82086" w:rsidRPr="00E820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F6" w:rsidRDefault="00A023F6" w:rsidP="00E54296">
      <w:pPr>
        <w:spacing w:after="0" w:line="240" w:lineRule="auto"/>
      </w:pPr>
      <w:r>
        <w:separator/>
      </w:r>
    </w:p>
  </w:endnote>
  <w:endnote w:type="continuationSeparator" w:id="0">
    <w:p w:rsidR="00A023F6" w:rsidRDefault="00A023F6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5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F6" w:rsidRDefault="00A023F6" w:rsidP="00E54296">
      <w:pPr>
        <w:spacing w:after="0" w:line="240" w:lineRule="auto"/>
      </w:pPr>
      <w:r>
        <w:separator/>
      </w:r>
    </w:p>
  </w:footnote>
  <w:footnote w:type="continuationSeparator" w:id="0">
    <w:p w:rsidR="00A023F6" w:rsidRDefault="00A023F6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359"/>
    <w:multiLevelType w:val="hybridMultilevel"/>
    <w:tmpl w:val="2BF0E998"/>
    <w:lvl w:ilvl="0" w:tplc="9EA25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C1510"/>
    <w:multiLevelType w:val="hybridMultilevel"/>
    <w:tmpl w:val="7ADE2F0A"/>
    <w:lvl w:ilvl="0" w:tplc="592EB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3CA2"/>
    <w:multiLevelType w:val="hybridMultilevel"/>
    <w:tmpl w:val="6C627A54"/>
    <w:lvl w:ilvl="0" w:tplc="0A469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E6598D"/>
    <w:multiLevelType w:val="hybridMultilevel"/>
    <w:tmpl w:val="9734306E"/>
    <w:lvl w:ilvl="0" w:tplc="F5207C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76B50"/>
    <w:multiLevelType w:val="hybridMultilevel"/>
    <w:tmpl w:val="C9BCE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5726B5"/>
    <w:multiLevelType w:val="hybridMultilevel"/>
    <w:tmpl w:val="44A0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B489A"/>
    <w:multiLevelType w:val="hybridMultilevel"/>
    <w:tmpl w:val="8A822D64"/>
    <w:lvl w:ilvl="0" w:tplc="6B7A9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C62917"/>
    <w:multiLevelType w:val="hybridMultilevel"/>
    <w:tmpl w:val="08B6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46B3E"/>
    <w:multiLevelType w:val="hybridMultilevel"/>
    <w:tmpl w:val="41EA2F10"/>
    <w:lvl w:ilvl="0" w:tplc="8EC48C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80C07F8"/>
    <w:multiLevelType w:val="hybridMultilevel"/>
    <w:tmpl w:val="EB388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AE3D22"/>
    <w:multiLevelType w:val="hybridMultilevel"/>
    <w:tmpl w:val="81BA27CE"/>
    <w:lvl w:ilvl="0" w:tplc="FDD46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1107D3"/>
    <w:multiLevelType w:val="hybridMultilevel"/>
    <w:tmpl w:val="B5AC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16C41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024DFD"/>
    <w:multiLevelType w:val="hybridMultilevel"/>
    <w:tmpl w:val="57944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763CC8"/>
    <w:multiLevelType w:val="hybridMultilevel"/>
    <w:tmpl w:val="B26EAB54"/>
    <w:lvl w:ilvl="0" w:tplc="711A52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264859"/>
    <w:multiLevelType w:val="hybridMultilevel"/>
    <w:tmpl w:val="0846B584"/>
    <w:lvl w:ilvl="0" w:tplc="1C74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6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15"/>
  </w:num>
  <w:num w:numId="14">
    <w:abstractNumId w:val="17"/>
  </w:num>
  <w:num w:numId="15">
    <w:abstractNumId w:val="1"/>
  </w:num>
  <w:num w:numId="16">
    <w:abstractNumId w:val="13"/>
  </w:num>
  <w:num w:numId="17">
    <w:abstractNumId w:val="3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86"/>
    <w:rsid w:val="00094CDD"/>
    <w:rsid w:val="000B766D"/>
    <w:rsid w:val="001A42E6"/>
    <w:rsid w:val="001E68C2"/>
    <w:rsid w:val="0025283B"/>
    <w:rsid w:val="00287086"/>
    <w:rsid w:val="002D3E7A"/>
    <w:rsid w:val="003372DE"/>
    <w:rsid w:val="00373EB3"/>
    <w:rsid w:val="00394E57"/>
    <w:rsid w:val="00483344"/>
    <w:rsid w:val="004970A3"/>
    <w:rsid w:val="004B55DB"/>
    <w:rsid w:val="00501A21"/>
    <w:rsid w:val="005A5A7C"/>
    <w:rsid w:val="005D72D0"/>
    <w:rsid w:val="00641D0A"/>
    <w:rsid w:val="006A7494"/>
    <w:rsid w:val="006F5972"/>
    <w:rsid w:val="0071788A"/>
    <w:rsid w:val="00780C87"/>
    <w:rsid w:val="007F2FD8"/>
    <w:rsid w:val="00814563"/>
    <w:rsid w:val="00820EF2"/>
    <w:rsid w:val="00823DB4"/>
    <w:rsid w:val="0086062A"/>
    <w:rsid w:val="008D427C"/>
    <w:rsid w:val="00910572"/>
    <w:rsid w:val="00971F47"/>
    <w:rsid w:val="009D62D1"/>
    <w:rsid w:val="00A023F6"/>
    <w:rsid w:val="00A16334"/>
    <w:rsid w:val="00AD7C0F"/>
    <w:rsid w:val="00AF374B"/>
    <w:rsid w:val="00B127B3"/>
    <w:rsid w:val="00BC28DE"/>
    <w:rsid w:val="00C57A42"/>
    <w:rsid w:val="00C800C4"/>
    <w:rsid w:val="00D3708A"/>
    <w:rsid w:val="00D7615D"/>
    <w:rsid w:val="00DE1AB8"/>
    <w:rsid w:val="00E01EDB"/>
    <w:rsid w:val="00E34903"/>
    <w:rsid w:val="00E54296"/>
    <w:rsid w:val="00E82086"/>
    <w:rsid w:val="00EA17F8"/>
    <w:rsid w:val="00EC66A5"/>
    <w:rsid w:val="00F00AB4"/>
    <w:rsid w:val="00F176CA"/>
    <w:rsid w:val="00F34F96"/>
    <w:rsid w:val="00F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19B0-E175-43D0-9BE8-6263CDD3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Hoyt</dc:creator>
  <cp:lastModifiedBy>Trailrider</cp:lastModifiedBy>
  <cp:revision>7</cp:revision>
  <cp:lastPrinted>2020-10-06T00:45:00Z</cp:lastPrinted>
  <dcterms:created xsi:type="dcterms:W3CDTF">2020-10-13T20:10:00Z</dcterms:created>
  <dcterms:modified xsi:type="dcterms:W3CDTF">2020-10-13T20:40:00Z</dcterms:modified>
</cp:coreProperties>
</file>